
<file path=[Content_Types].xml><?xml version="1.0" encoding="utf-8"?>
<Types xmlns="http://schemas.openxmlformats.org/package/2006/content-types">
  <Default Extension="emf" ContentType="image/x-emf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3F5115A" w14:textId="0AB5AC54" w:rsidR="00115E4C" w:rsidRPr="00115E4C" w:rsidRDefault="00000000" w:rsidP="00115E4C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jc w:val="center"/>
        <w:rPr>
          <w:rFonts w:ascii="Times New Roman" w:eastAsia="Google Sans Text" w:hAnsi="Times New Roman" w:cs="Times New Roman"/>
          <w:b/>
          <w:bCs/>
          <w:color w:val="1F1F1F"/>
          <w:sz w:val="42"/>
          <w:szCs w:val="42"/>
          <w:u w:val="single"/>
        </w:rPr>
      </w:pPr>
      <w:r w:rsidRPr="005E3EC1">
        <w:rPr>
          <w:rFonts w:ascii="Times New Roman" w:eastAsia="Google Sans Text" w:hAnsi="Times New Roman" w:cs="Times New Roman"/>
          <w:b/>
          <w:bCs/>
          <w:color w:val="1F1F1F"/>
          <w:sz w:val="42"/>
          <w:szCs w:val="42"/>
          <w:u w:val="single"/>
        </w:rPr>
        <w:t>Photodiodes</w:t>
      </w:r>
    </w:p>
    <w:p w14:paraId="5BA78016" w14:textId="4D5CE005" w:rsidR="006C14A3" w:rsidRPr="005E3EC1" w:rsidRDefault="00000000" w:rsidP="003602E2">
      <w:pPr>
        <w:pStyle w:val="Heading2"/>
        <w:numPr>
          <w:ilvl w:val="0"/>
          <w:numId w:val="5"/>
        </w:numPr>
        <w:spacing w:before="120" w:after="120" w:line="275" w:lineRule="auto"/>
        <w:rPr>
          <w:rFonts w:ascii="Georgia" w:eastAsia="Google Sans" w:hAnsi="Georgia" w:cs="Times New Roman"/>
          <w:color w:val="1F1F1F"/>
        </w:rPr>
      </w:pPr>
      <w:r w:rsidRPr="005E3EC1">
        <w:rPr>
          <w:rFonts w:ascii="Georgia" w:eastAsia="Google Sans" w:hAnsi="Georgia" w:cs="Times New Roman"/>
          <w:color w:val="1F1F1F"/>
        </w:rPr>
        <w:t>What is a Photodiode?</w:t>
      </w:r>
    </w:p>
    <w:p w14:paraId="03F1617C" w14:textId="5E3577E2" w:rsidR="005E3EC1" w:rsidRPr="005E3EC1" w:rsidRDefault="00000000" w:rsidP="003602E2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ind w:left="360"/>
        <w:jc w:val="both"/>
        <w:rPr>
          <w:rFonts w:ascii="Times New Roman" w:eastAsia="Google Sans Text" w:hAnsi="Times New Roman" w:cs="Times New Roman"/>
          <w:color w:val="1F1F1F"/>
          <w:sz w:val="32"/>
          <w:szCs w:val="32"/>
        </w:rPr>
      </w:pPr>
      <w:r w:rsidRPr="005E3EC1">
        <w:rPr>
          <w:rFonts w:ascii="Times New Roman" w:eastAsia="Google Sans Text" w:hAnsi="Times New Roman" w:cs="Times New Roman"/>
          <w:color w:val="1F1F1F"/>
          <w:sz w:val="32"/>
          <w:szCs w:val="32"/>
        </w:rPr>
        <w:t xml:space="preserve">A photodiode is a semiconductor </w:t>
      </w:r>
      <w:proofErr w:type="spellStart"/>
      <w:r w:rsidRPr="005E3EC1">
        <w:rPr>
          <w:rFonts w:ascii="Times New Roman" w:eastAsia="Google Sans Text" w:hAnsi="Times New Roman" w:cs="Times New Roman"/>
          <w:color w:val="1F1F1F"/>
          <w:sz w:val="32"/>
          <w:szCs w:val="32"/>
        </w:rPr>
        <w:t>pn</w:t>
      </w:r>
      <w:proofErr w:type="spellEnd"/>
      <w:r w:rsidRPr="005E3EC1">
        <w:rPr>
          <w:rFonts w:ascii="Times New Roman" w:eastAsia="Google Sans Text" w:hAnsi="Times New Roman" w:cs="Times New Roman"/>
          <w:color w:val="1F1F1F"/>
          <w:sz w:val="32"/>
          <w:szCs w:val="32"/>
        </w:rPr>
        <w:t xml:space="preserve"> junction device that converts </w:t>
      </w:r>
      <w:r w:rsidRPr="005E3EC1">
        <w:rPr>
          <w:rFonts w:ascii="Times New Roman" w:eastAsia="Google Sans Text" w:hAnsi="Times New Roman" w:cs="Times New Roman"/>
          <w:b/>
          <w:bCs/>
          <w:color w:val="1F1F1F"/>
          <w:sz w:val="32"/>
          <w:szCs w:val="32"/>
        </w:rPr>
        <w:t>light energy into electrical energy</w:t>
      </w:r>
      <w:r w:rsidRPr="005E3EC1">
        <w:rPr>
          <w:rFonts w:ascii="Times New Roman" w:eastAsia="Google Sans Text" w:hAnsi="Times New Roman" w:cs="Times New Roman"/>
          <w:color w:val="1F1F1F"/>
          <w:sz w:val="32"/>
          <w:szCs w:val="32"/>
        </w:rPr>
        <w:t xml:space="preserve">. While LEDs convert electricity into light, photodiodes absorb light to create a measurable current. Their primary purpose is </w:t>
      </w:r>
      <w:r w:rsidRPr="005E3EC1">
        <w:rPr>
          <w:rFonts w:ascii="Times New Roman" w:eastAsia="Google Sans Text" w:hAnsi="Times New Roman" w:cs="Times New Roman"/>
          <w:b/>
          <w:bCs/>
          <w:color w:val="1F1F1F"/>
          <w:sz w:val="32"/>
          <w:szCs w:val="32"/>
        </w:rPr>
        <w:t>detecting the brightness</w:t>
      </w:r>
      <w:r w:rsidRPr="005E3EC1">
        <w:rPr>
          <w:rFonts w:ascii="Times New Roman" w:eastAsia="Google Sans Text" w:hAnsi="Times New Roman" w:cs="Times New Roman"/>
          <w:color w:val="1F1F1F"/>
          <w:sz w:val="32"/>
          <w:szCs w:val="32"/>
        </w:rPr>
        <w:t xml:space="preserve"> or intensity of light.</w:t>
      </w:r>
    </w:p>
    <w:p w14:paraId="285908FC" w14:textId="56986B66" w:rsidR="005E3EC1" w:rsidRPr="005E3EC1" w:rsidRDefault="005E3EC1" w:rsidP="00115E4C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jc w:val="center"/>
        <w:rPr>
          <w:rFonts w:ascii="Times New Roman" w:eastAsia="Google Sans Text" w:hAnsi="Times New Roman" w:cs="Times New Roman"/>
          <w:color w:val="1F1F1F"/>
          <w:sz w:val="32"/>
          <w:szCs w:val="32"/>
        </w:rPr>
      </w:pPr>
      <w:r w:rsidRPr="005E3EC1">
        <w:rPr>
          <w:rFonts w:ascii="Times New Roman" w:eastAsia="Google Sans Text" w:hAnsi="Times New Roman" w:cs="Times New Roman"/>
          <w:color w:val="1F1F1F"/>
          <w:sz w:val="32"/>
          <w:szCs w:val="32"/>
        </w:rPr>
        <w:drawing>
          <wp:inline distT="0" distB="0" distL="0" distR="0" wp14:anchorId="305D1A79" wp14:editId="352BDE0A">
            <wp:extent cx="5943600" cy="1971923"/>
            <wp:effectExtent l="0" t="0" r="0" b="9525"/>
            <wp:docPr id="9885469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546935" name=""/>
                    <pic:cNvPicPr/>
                  </pic:nvPicPr>
                  <pic:blipFill rotWithShape="1">
                    <a:blip r:embed="rId6"/>
                    <a:srcRect b="337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719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0EB2B9" w14:textId="77777777" w:rsidR="003602E2" w:rsidRDefault="00000000">
      <w:pPr>
        <w:pStyle w:val="Heading2"/>
        <w:spacing w:before="120" w:after="120" w:line="275" w:lineRule="auto"/>
        <w:rPr>
          <w:rFonts w:ascii="Times New Roman" w:hAnsi="Times New Roman" w:cs="Times New Roman"/>
          <w:color w:val="000000" w:themeColor="text1"/>
        </w:rPr>
      </w:pPr>
      <w:r w:rsidRPr="003602E2">
        <w:rPr>
          <w:rFonts w:ascii="Times New Roman" w:hAnsi="Times New Roman" w:cs="Times New Roman"/>
          <w:color w:val="000000" w:themeColor="text1"/>
        </w:rPr>
        <w:pict w14:anchorId="67583E6B">
          <v:rect id="_x0000_i1051" style="width:0;height:1.5pt" o:hralign="center" o:hrstd="t" o:hr="t" fillcolor="#a0a0a0" stroked="f"/>
        </w:pict>
      </w:r>
    </w:p>
    <w:p w14:paraId="7806F177" w14:textId="50EB56BF" w:rsidR="006C14A3" w:rsidRPr="005E3EC1" w:rsidRDefault="00000000" w:rsidP="003602E2">
      <w:pPr>
        <w:pStyle w:val="Heading2"/>
        <w:numPr>
          <w:ilvl w:val="0"/>
          <w:numId w:val="5"/>
        </w:numPr>
        <w:spacing w:before="120" w:after="120" w:line="275" w:lineRule="auto"/>
        <w:rPr>
          <w:rFonts w:ascii="Times New Roman" w:eastAsia="Google Sans" w:hAnsi="Times New Roman" w:cs="Times New Roman"/>
          <w:color w:val="1F1F1F"/>
        </w:rPr>
      </w:pPr>
      <w:r w:rsidRPr="005E3EC1">
        <w:rPr>
          <w:rFonts w:ascii="Georgia" w:eastAsia="Google Sans" w:hAnsi="Georgia" w:cs="Times New Roman"/>
          <w:color w:val="1F1F1F"/>
        </w:rPr>
        <w:t>How it Works: The Importance of Reverse Bias</w:t>
      </w:r>
    </w:p>
    <w:p w14:paraId="3D6A6BF3" w14:textId="19E525F1" w:rsidR="006C14A3" w:rsidRPr="005E3EC1" w:rsidRDefault="00000000" w:rsidP="003602E2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ind w:left="360"/>
        <w:rPr>
          <w:rFonts w:ascii="Times New Roman" w:eastAsia="Google Sans Text" w:hAnsi="Times New Roman" w:cs="Times New Roman"/>
          <w:color w:val="1F1F1F"/>
          <w:sz w:val="32"/>
          <w:szCs w:val="32"/>
        </w:rPr>
      </w:pPr>
      <w:r w:rsidRPr="005E3EC1">
        <w:rPr>
          <w:rFonts w:ascii="Times New Roman" w:eastAsia="Google Sans Text" w:hAnsi="Times New Roman" w:cs="Times New Roman"/>
          <w:color w:val="1F1F1F"/>
          <w:sz w:val="32"/>
          <w:szCs w:val="32"/>
        </w:rPr>
        <w:t xml:space="preserve">To function as a sensor, a photodiode must be operated under </w:t>
      </w:r>
      <w:r w:rsidRPr="005E3EC1">
        <w:rPr>
          <w:rFonts w:ascii="Times New Roman" w:eastAsia="Google Sans Text" w:hAnsi="Times New Roman" w:cs="Times New Roman"/>
          <w:b/>
          <w:bCs/>
          <w:color w:val="1F1F1F"/>
          <w:sz w:val="32"/>
          <w:szCs w:val="32"/>
        </w:rPr>
        <w:t>reverse bias</w:t>
      </w:r>
      <w:r w:rsidRPr="005E3EC1">
        <w:rPr>
          <w:rFonts w:ascii="Times New Roman" w:eastAsia="Google Sans Text" w:hAnsi="Times New Roman" w:cs="Times New Roman"/>
          <w:color w:val="1F1F1F"/>
          <w:sz w:val="32"/>
          <w:szCs w:val="32"/>
        </w:rPr>
        <w:t xml:space="preserve"> (connecting the p-side to the negative terminal and the n-side to the positive terminal).</w:t>
      </w:r>
    </w:p>
    <w:p w14:paraId="36BC1DB9" w14:textId="77777777" w:rsidR="006C14A3" w:rsidRPr="005E3EC1" w:rsidRDefault="00000000" w:rsidP="003602E2">
      <w:pPr>
        <w:pStyle w:val="Heading3"/>
        <w:spacing w:before="0" w:after="120" w:line="275" w:lineRule="auto"/>
        <w:rPr>
          <w:rFonts w:ascii="Times New Roman" w:eastAsia="Google Sans" w:hAnsi="Times New Roman" w:cs="Times New Roman"/>
          <w:color w:val="1F1F1F"/>
          <w:sz w:val="36"/>
          <w:szCs w:val="36"/>
        </w:rPr>
      </w:pPr>
      <w:r w:rsidRPr="005E3EC1">
        <w:rPr>
          <w:rFonts w:ascii="Times New Roman" w:eastAsia="Google Sans" w:hAnsi="Times New Roman" w:cs="Times New Roman"/>
          <w:color w:val="1F1F1F"/>
          <w:sz w:val="36"/>
          <w:szCs w:val="36"/>
        </w:rPr>
        <w:t>1. The Depletion Region</w:t>
      </w:r>
    </w:p>
    <w:p w14:paraId="69CD10E1" w14:textId="77777777" w:rsidR="006C14A3" w:rsidRPr="005E3EC1" w:rsidRDefault="00000000" w:rsidP="003602E2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ind w:left="360"/>
        <w:jc w:val="both"/>
        <w:rPr>
          <w:rFonts w:ascii="Times New Roman" w:eastAsia="Google Sans Text" w:hAnsi="Times New Roman" w:cs="Times New Roman"/>
          <w:color w:val="1F1F1F"/>
          <w:sz w:val="32"/>
          <w:szCs w:val="32"/>
        </w:rPr>
      </w:pPr>
      <w:r w:rsidRPr="005E3EC1">
        <w:rPr>
          <w:rFonts w:ascii="Times New Roman" w:eastAsia="Google Sans Text" w:hAnsi="Times New Roman" w:cs="Times New Roman"/>
          <w:color w:val="1F1F1F"/>
          <w:sz w:val="32"/>
          <w:szCs w:val="32"/>
        </w:rPr>
        <w:t>In reverse bias, the depletion region (the area devoid of free charge carriers) widens. This acts as a barrier that prevents normal current flow, creating a "clean slate" for detecting light.</w:t>
      </w:r>
    </w:p>
    <w:p w14:paraId="7B0D7D4C" w14:textId="77777777" w:rsidR="006C14A3" w:rsidRPr="005E3EC1" w:rsidRDefault="00000000" w:rsidP="003602E2">
      <w:pPr>
        <w:pStyle w:val="Heading3"/>
        <w:spacing w:before="0" w:after="120" w:line="275" w:lineRule="auto"/>
        <w:rPr>
          <w:rFonts w:ascii="Times New Roman" w:eastAsia="Google Sans" w:hAnsi="Times New Roman" w:cs="Times New Roman"/>
          <w:color w:val="1F1F1F"/>
          <w:sz w:val="36"/>
          <w:szCs w:val="36"/>
        </w:rPr>
      </w:pPr>
      <w:r w:rsidRPr="005E3EC1">
        <w:rPr>
          <w:rFonts w:ascii="Times New Roman" w:eastAsia="Google Sans" w:hAnsi="Times New Roman" w:cs="Times New Roman"/>
          <w:color w:val="1F1F1F"/>
          <w:sz w:val="36"/>
          <w:szCs w:val="36"/>
        </w:rPr>
        <w:t>2. Electron-Hole Pair Generation</w:t>
      </w:r>
    </w:p>
    <w:p w14:paraId="4F8CCC96" w14:textId="77777777" w:rsidR="006C14A3" w:rsidRPr="005E3EC1" w:rsidRDefault="00000000" w:rsidP="003602E2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ind w:left="360"/>
        <w:jc w:val="both"/>
        <w:rPr>
          <w:rFonts w:ascii="Times New Roman" w:eastAsia="Google Sans Text" w:hAnsi="Times New Roman" w:cs="Times New Roman"/>
          <w:color w:val="1F1F1F"/>
          <w:sz w:val="32"/>
          <w:szCs w:val="32"/>
        </w:rPr>
      </w:pPr>
      <w:r w:rsidRPr="005E3EC1">
        <w:rPr>
          <w:rFonts w:ascii="Times New Roman" w:eastAsia="Google Sans Text" w:hAnsi="Times New Roman" w:cs="Times New Roman"/>
          <w:color w:val="1F1F1F"/>
          <w:sz w:val="32"/>
          <w:szCs w:val="32"/>
        </w:rPr>
        <w:t xml:space="preserve">When photons (light particles) strike the depletion region with energy greater than the semiconductor's </w:t>
      </w:r>
      <w:r w:rsidRPr="005E3EC1">
        <w:rPr>
          <w:rFonts w:ascii="Times New Roman" w:eastAsia="Google Sans Text" w:hAnsi="Times New Roman" w:cs="Times New Roman"/>
          <w:b/>
          <w:bCs/>
          <w:color w:val="1F1F1F"/>
          <w:sz w:val="32"/>
          <w:szCs w:val="32"/>
        </w:rPr>
        <w:t>band gap</w:t>
      </w:r>
      <w:r w:rsidRPr="005E3EC1">
        <w:rPr>
          <w:rFonts w:ascii="Times New Roman" w:eastAsia="Google Sans Text" w:hAnsi="Times New Roman" w:cs="Times New Roman"/>
          <w:color w:val="1F1F1F"/>
          <w:sz w:val="32"/>
          <w:szCs w:val="32"/>
        </w:rPr>
        <w:t>, they kick electrons from the valence band into the conduction band.</w:t>
      </w:r>
    </w:p>
    <w:p w14:paraId="6791799F" w14:textId="77777777" w:rsidR="006C14A3" w:rsidRPr="005E3EC1" w:rsidRDefault="00000000" w:rsidP="003602E2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ind w:left="825"/>
        <w:jc w:val="both"/>
        <w:rPr>
          <w:rFonts w:ascii="Times New Roman" w:hAnsi="Times New Roman" w:cs="Times New Roman"/>
          <w:sz w:val="32"/>
          <w:szCs w:val="32"/>
        </w:rPr>
      </w:pPr>
      <w:r w:rsidRPr="005E3EC1">
        <w:rPr>
          <w:rFonts w:ascii="Times New Roman" w:eastAsia="Google Sans Text" w:hAnsi="Times New Roman" w:cs="Times New Roman"/>
          <w:color w:val="1F1F1F"/>
          <w:sz w:val="32"/>
          <w:szCs w:val="32"/>
        </w:rPr>
        <w:t xml:space="preserve">This creates an </w:t>
      </w:r>
      <w:r w:rsidRPr="005E3EC1">
        <w:rPr>
          <w:rFonts w:ascii="Times New Roman" w:eastAsia="Google Sans Text" w:hAnsi="Times New Roman" w:cs="Times New Roman"/>
          <w:b/>
          <w:bCs/>
          <w:color w:val="1F1F1F"/>
          <w:sz w:val="32"/>
          <w:szCs w:val="32"/>
        </w:rPr>
        <w:t>electron-hole pair</w:t>
      </w:r>
      <w:r w:rsidRPr="005E3EC1">
        <w:rPr>
          <w:rFonts w:ascii="Times New Roman" w:eastAsia="Google Sans Text" w:hAnsi="Times New Roman" w:cs="Times New Roman"/>
          <w:color w:val="1F1F1F"/>
          <w:sz w:val="32"/>
          <w:szCs w:val="32"/>
        </w:rPr>
        <w:t>.</w:t>
      </w:r>
    </w:p>
    <w:p w14:paraId="52F3AE83" w14:textId="1BD7D54C" w:rsidR="006C14A3" w:rsidRPr="005E3EC1" w:rsidRDefault="00000000" w:rsidP="003602E2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ind w:left="825"/>
        <w:jc w:val="both"/>
        <w:rPr>
          <w:rFonts w:ascii="Times New Roman" w:hAnsi="Times New Roman" w:cs="Times New Roman"/>
          <w:sz w:val="32"/>
          <w:szCs w:val="32"/>
        </w:rPr>
      </w:pPr>
      <w:r w:rsidRPr="005E3EC1">
        <w:rPr>
          <w:rFonts w:ascii="Times New Roman" w:eastAsia="Google Sans Text" w:hAnsi="Times New Roman" w:cs="Times New Roman"/>
          <w:color w:val="1F1F1F"/>
          <w:sz w:val="32"/>
          <w:szCs w:val="32"/>
        </w:rPr>
        <w:t xml:space="preserve">The electric field in the depletion region quickly sweeps the electron toward </w:t>
      </w:r>
      <w:r w:rsidRPr="005E3EC1">
        <w:rPr>
          <w:rFonts w:ascii="Times New Roman" w:eastAsia="Google Sans Text" w:hAnsi="Times New Roman" w:cs="Times New Roman"/>
          <w:color w:val="1F1F1F"/>
          <w:sz w:val="32"/>
          <w:szCs w:val="32"/>
        </w:rPr>
        <w:lastRenderedPageBreak/>
        <w:t>the n-side and the hole toward the p-side.</w:t>
      </w:r>
    </w:p>
    <w:p w14:paraId="697ACB0D" w14:textId="77777777" w:rsidR="006C14A3" w:rsidRPr="00115E4C" w:rsidRDefault="00000000" w:rsidP="003602E2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ind w:left="825"/>
        <w:jc w:val="both"/>
        <w:rPr>
          <w:rFonts w:ascii="Times New Roman" w:hAnsi="Times New Roman" w:cs="Times New Roman"/>
          <w:sz w:val="32"/>
          <w:szCs w:val="32"/>
        </w:rPr>
      </w:pPr>
      <w:r w:rsidRPr="005E3EC1">
        <w:rPr>
          <w:rFonts w:ascii="Times New Roman" w:eastAsia="Google Sans Text" w:hAnsi="Times New Roman" w:cs="Times New Roman"/>
          <w:color w:val="1F1F1F"/>
          <w:sz w:val="32"/>
          <w:szCs w:val="32"/>
        </w:rPr>
        <w:t xml:space="preserve">This movement generates a </w:t>
      </w:r>
      <w:r w:rsidRPr="005E3EC1">
        <w:rPr>
          <w:rFonts w:ascii="Times New Roman" w:eastAsia="Google Sans Text" w:hAnsi="Times New Roman" w:cs="Times New Roman"/>
          <w:b/>
          <w:bCs/>
          <w:color w:val="1F1F1F"/>
          <w:sz w:val="32"/>
          <w:szCs w:val="32"/>
        </w:rPr>
        <w:t>photocurrent</w:t>
      </w:r>
      <w:r w:rsidRPr="005E3EC1">
        <w:rPr>
          <w:rFonts w:ascii="Times New Roman" w:eastAsia="Google Sans Text" w:hAnsi="Times New Roman" w:cs="Times New Roman"/>
          <w:color w:val="1F1F1F"/>
          <w:sz w:val="32"/>
          <w:szCs w:val="32"/>
        </w:rPr>
        <w:t>.</w:t>
      </w:r>
    </w:p>
    <w:p w14:paraId="0A59F416" w14:textId="1B2B6EA7" w:rsidR="00115E4C" w:rsidRPr="005E3EC1" w:rsidRDefault="00115E4C" w:rsidP="00115E4C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ind w:left="465"/>
        <w:jc w:val="both"/>
        <w:rPr>
          <w:rFonts w:ascii="Times New Roman" w:hAnsi="Times New Roman" w:cs="Times New Roman"/>
          <w:sz w:val="32"/>
          <w:szCs w:val="32"/>
        </w:rPr>
      </w:pPr>
      <w:r w:rsidRPr="00115E4C">
        <w:rPr>
          <w:rFonts w:ascii="Times New Roman" w:hAnsi="Times New Roman" w:cs="Times New Roman"/>
          <w:sz w:val="32"/>
          <w:szCs w:val="32"/>
        </w:rPr>
        <w:drawing>
          <wp:inline distT="0" distB="0" distL="0" distR="0" wp14:anchorId="6C40CFE9" wp14:editId="24B7A3FF">
            <wp:extent cx="5943600" cy="5243830"/>
            <wp:effectExtent l="0" t="0" r="0" b="0"/>
            <wp:docPr id="9711665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16652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4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3BA95" w14:textId="4ED9381F" w:rsidR="00115E4C" w:rsidRDefault="003602E2">
      <w:pPr>
        <w:pStyle w:val="Heading3"/>
        <w:spacing w:after="120" w:line="275" w:lineRule="auto"/>
        <w:rPr>
          <w:rFonts w:ascii="Times New Roman" w:eastAsia="Google Sans" w:hAnsi="Times New Roman" w:cs="Times New Roman"/>
          <w:color w:val="1F1F1F"/>
        </w:rPr>
      </w:pPr>
      <w:r w:rsidRPr="00115E4C">
        <w:rPr>
          <w:rFonts w:ascii="Georgia" w:hAnsi="Georgia" w:cs="Times New Roman"/>
          <w:sz w:val="40"/>
          <w:szCs w:val="40"/>
        </w:rPr>
        <w:pict w14:anchorId="18B0B9EB">
          <v:rect id="_x0000_i1046" style="width:0;height:1.5pt" o:hralign="center" o:hrstd="t" o:hr="t" fillcolor="#a0a0a0" stroked="f"/>
        </w:pict>
      </w:r>
    </w:p>
    <w:p w14:paraId="26CCAE68" w14:textId="77FFA542" w:rsidR="006C14A3" w:rsidRPr="00115E4C" w:rsidRDefault="00000000">
      <w:pPr>
        <w:pStyle w:val="Heading3"/>
        <w:spacing w:after="120" w:line="275" w:lineRule="auto"/>
        <w:rPr>
          <w:rFonts w:ascii="Georgia" w:eastAsia="Google Sans" w:hAnsi="Georgia" w:cs="Times New Roman"/>
          <w:color w:val="1F1F1F"/>
          <w:sz w:val="36"/>
          <w:szCs w:val="36"/>
        </w:rPr>
      </w:pPr>
      <w:r w:rsidRPr="00115E4C">
        <w:rPr>
          <w:rFonts w:ascii="Georgia" w:eastAsia="Google Sans" w:hAnsi="Georgia" w:cs="Times New Roman"/>
          <w:color w:val="1F1F1F"/>
          <w:sz w:val="36"/>
          <w:szCs w:val="36"/>
        </w:rPr>
        <w:t>3. Why Not Forward Bias?</w:t>
      </w:r>
    </w:p>
    <w:p w14:paraId="154B88DA" w14:textId="77777777" w:rsidR="006C14A3" w:rsidRPr="00115E4C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Times New Roman" w:eastAsia="Google Sans Text" w:hAnsi="Times New Roman" w:cs="Times New Roman"/>
          <w:color w:val="1F1F1F"/>
          <w:sz w:val="32"/>
          <w:szCs w:val="32"/>
        </w:rPr>
      </w:pPr>
      <w:r w:rsidRPr="00115E4C">
        <w:rPr>
          <w:rFonts w:ascii="Times New Roman" w:eastAsia="Google Sans Text" w:hAnsi="Times New Roman" w:cs="Times New Roman"/>
          <w:color w:val="1F1F1F"/>
          <w:sz w:val="32"/>
          <w:szCs w:val="32"/>
        </w:rPr>
        <w:t>Forward bias is avoided for two reasons:</w:t>
      </w:r>
    </w:p>
    <w:p w14:paraId="0DCDC819" w14:textId="77777777" w:rsidR="006C14A3" w:rsidRPr="00115E4C" w:rsidRDefault="00000000" w:rsidP="00115E4C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sz w:val="32"/>
          <w:szCs w:val="32"/>
        </w:rPr>
      </w:pPr>
      <w:r w:rsidRPr="00115E4C">
        <w:rPr>
          <w:rFonts w:ascii="Times New Roman" w:eastAsia="Google Sans Text" w:hAnsi="Times New Roman" w:cs="Times New Roman"/>
          <w:b/>
          <w:bCs/>
          <w:color w:val="1F1F1F"/>
          <w:sz w:val="32"/>
          <w:szCs w:val="32"/>
        </w:rPr>
        <w:t>Recombination:</w:t>
      </w:r>
      <w:r w:rsidRPr="00115E4C">
        <w:rPr>
          <w:rFonts w:ascii="Times New Roman" w:eastAsia="Google Sans Text" w:hAnsi="Times New Roman" w:cs="Times New Roman"/>
          <w:color w:val="1F1F1F"/>
          <w:sz w:val="32"/>
          <w:szCs w:val="32"/>
        </w:rPr>
        <w:t xml:space="preserve"> The depletion region is too narrow in forward bias; most electron-hole pairs would recombine before they could contribute to the current.</w:t>
      </w:r>
    </w:p>
    <w:p w14:paraId="2A8223B3" w14:textId="77777777" w:rsidR="006C14A3" w:rsidRPr="00115E4C" w:rsidRDefault="00000000" w:rsidP="00115E4C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jc w:val="both"/>
        <w:rPr>
          <w:rFonts w:ascii="Times New Roman" w:hAnsi="Times New Roman" w:cs="Times New Roman"/>
          <w:sz w:val="32"/>
          <w:szCs w:val="32"/>
        </w:rPr>
      </w:pPr>
      <w:r w:rsidRPr="00115E4C">
        <w:rPr>
          <w:rFonts w:ascii="Times New Roman" w:eastAsia="Google Sans Text" w:hAnsi="Times New Roman" w:cs="Times New Roman"/>
          <w:b/>
          <w:bCs/>
          <w:color w:val="1F1F1F"/>
          <w:sz w:val="32"/>
          <w:szCs w:val="32"/>
        </w:rPr>
        <w:t>Noise:</w:t>
      </w:r>
      <w:r w:rsidRPr="00115E4C">
        <w:rPr>
          <w:rFonts w:ascii="Times New Roman" w:eastAsia="Google Sans Text" w:hAnsi="Times New Roman" w:cs="Times New Roman"/>
          <w:color w:val="1F1F1F"/>
          <w:sz w:val="32"/>
          <w:szCs w:val="32"/>
        </w:rPr>
        <w:t xml:space="preserve"> Forward bias naturally allows a large diffusion current, which would drown out the tiny current generated by light.</w:t>
      </w:r>
    </w:p>
    <w:p w14:paraId="224F7B10" w14:textId="46FF49F2" w:rsidR="00115E4C" w:rsidRDefault="003602E2">
      <w:pPr>
        <w:pStyle w:val="Heading2"/>
        <w:spacing w:before="120" w:after="120" w:line="275" w:lineRule="auto"/>
        <w:rPr>
          <w:rFonts w:ascii="Times New Roman" w:hAnsi="Times New Roman" w:cs="Times New Roman"/>
          <w:sz w:val="40"/>
          <w:szCs w:val="40"/>
        </w:rPr>
      </w:pPr>
      <w:r w:rsidRPr="00115E4C">
        <w:rPr>
          <w:rFonts w:ascii="Georgia" w:hAnsi="Georgia" w:cs="Times New Roman"/>
          <w:sz w:val="40"/>
          <w:szCs w:val="40"/>
        </w:rPr>
        <w:pict w14:anchorId="29AC0317">
          <v:rect id="_x0000_i1045" style="width:0;height:1.5pt" o:hralign="center" o:hrstd="t" o:hr="t" fillcolor="#a0a0a0" stroked="f"/>
        </w:pict>
      </w:r>
    </w:p>
    <w:p w14:paraId="49E95D65" w14:textId="77777777" w:rsidR="003602E2" w:rsidRDefault="003602E2">
      <w:pPr>
        <w:pStyle w:val="Heading2"/>
        <w:spacing w:before="120" w:after="120" w:line="275" w:lineRule="auto"/>
        <w:rPr>
          <w:rFonts w:ascii="Times New Roman" w:eastAsia="Google Sans" w:hAnsi="Times New Roman" w:cs="Times New Roman"/>
          <w:color w:val="1F1F1F"/>
          <w:sz w:val="40"/>
          <w:szCs w:val="40"/>
        </w:rPr>
      </w:pPr>
    </w:p>
    <w:p w14:paraId="5DA061D8" w14:textId="0EE031F6" w:rsidR="006C14A3" w:rsidRPr="00115E4C" w:rsidRDefault="00000000" w:rsidP="003602E2">
      <w:pPr>
        <w:pStyle w:val="Heading2"/>
        <w:numPr>
          <w:ilvl w:val="0"/>
          <w:numId w:val="5"/>
        </w:numPr>
        <w:spacing w:before="120" w:after="120" w:line="275" w:lineRule="auto"/>
        <w:rPr>
          <w:rFonts w:ascii="Times New Roman" w:eastAsia="Google Sans" w:hAnsi="Times New Roman" w:cs="Times New Roman"/>
          <w:color w:val="1F1F1F"/>
          <w:sz w:val="40"/>
          <w:szCs w:val="40"/>
        </w:rPr>
      </w:pPr>
      <w:r w:rsidRPr="00115E4C">
        <w:rPr>
          <w:rFonts w:ascii="Times New Roman" w:eastAsia="Google Sans" w:hAnsi="Times New Roman" w:cs="Times New Roman"/>
          <w:color w:val="1F1F1F"/>
          <w:sz w:val="40"/>
          <w:szCs w:val="40"/>
        </w:rPr>
        <w:t>V-I Characteristics</w:t>
      </w:r>
    </w:p>
    <w:p w14:paraId="6CD670CF" w14:textId="1DEDFC21" w:rsidR="006C14A3" w:rsidRPr="00115E4C" w:rsidRDefault="00000000" w:rsidP="003602E2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ind w:left="315"/>
        <w:jc w:val="both"/>
        <w:rPr>
          <w:rFonts w:ascii="Times New Roman" w:eastAsia="Google Sans Text" w:hAnsi="Times New Roman" w:cs="Times New Roman"/>
          <w:color w:val="1F1F1F"/>
          <w:sz w:val="32"/>
          <w:szCs w:val="32"/>
        </w:rPr>
      </w:pPr>
      <w:r w:rsidRPr="00115E4C">
        <w:rPr>
          <w:rFonts w:ascii="Times New Roman" w:eastAsia="Google Sans Text" w:hAnsi="Times New Roman" w:cs="Times New Roman"/>
          <w:color w:val="1F1F1F"/>
          <w:sz w:val="32"/>
          <w:szCs w:val="32"/>
        </w:rPr>
        <w:t>The relationship between voltage(V</w:t>
      </w:r>
      <w:r w:rsidR="00115E4C">
        <w:rPr>
          <w:rFonts w:ascii="Times New Roman" w:eastAsia="Google Sans Text" w:hAnsi="Times New Roman" w:cs="Times New Roman"/>
          <w:color w:val="1F1F1F"/>
          <w:sz w:val="32"/>
          <w:szCs w:val="32"/>
        </w:rPr>
        <w:t>)</w:t>
      </w:r>
      <w:r w:rsidRPr="00115E4C">
        <w:rPr>
          <w:rFonts w:ascii="Times New Roman" w:eastAsia="Google Sans Text" w:hAnsi="Times New Roman" w:cs="Times New Roman"/>
          <w:color w:val="1F1F1F"/>
          <w:sz w:val="32"/>
          <w:szCs w:val="32"/>
        </w:rPr>
        <w:t xml:space="preserve"> and current(I) in a photodiode reveals several key traits:</w:t>
      </w:r>
    </w:p>
    <w:p w14:paraId="79B2B121" w14:textId="77777777" w:rsidR="006C14A3" w:rsidRPr="00115E4C" w:rsidRDefault="00000000" w:rsidP="003602E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ind w:left="780"/>
        <w:jc w:val="both"/>
        <w:rPr>
          <w:rFonts w:ascii="Times New Roman" w:hAnsi="Times New Roman" w:cs="Times New Roman"/>
          <w:sz w:val="32"/>
          <w:szCs w:val="32"/>
        </w:rPr>
      </w:pPr>
      <w:r w:rsidRPr="00115E4C">
        <w:rPr>
          <w:rFonts w:ascii="Times New Roman" w:eastAsia="Google Sans Text" w:hAnsi="Times New Roman" w:cs="Times New Roman"/>
          <w:b/>
          <w:bCs/>
          <w:color w:val="1F1F1F"/>
          <w:sz w:val="32"/>
          <w:szCs w:val="32"/>
        </w:rPr>
        <w:t>Linearity:</w:t>
      </w:r>
      <w:r w:rsidRPr="00115E4C">
        <w:rPr>
          <w:rFonts w:ascii="Times New Roman" w:eastAsia="Google Sans Text" w:hAnsi="Times New Roman" w:cs="Times New Roman"/>
          <w:color w:val="1F1F1F"/>
          <w:sz w:val="32"/>
          <w:szCs w:val="32"/>
        </w:rPr>
        <w:t xml:space="preserve"> The current is almost entirely dependent on the </w:t>
      </w:r>
      <w:r w:rsidRPr="00115E4C">
        <w:rPr>
          <w:rFonts w:ascii="Times New Roman" w:eastAsia="Google Sans Text" w:hAnsi="Times New Roman" w:cs="Times New Roman"/>
          <w:b/>
          <w:bCs/>
          <w:color w:val="1F1F1F"/>
          <w:sz w:val="32"/>
          <w:szCs w:val="32"/>
        </w:rPr>
        <w:t>intensity of light</w:t>
      </w:r>
      <w:r w:rsidRPr="00115E4C">
        <w:rPr>
          <w:rFonts w:ascii="Times New Roman" w:eastAsia="Google Sans Text" w:hAnsi="Times New Roman" w:cs="Times New Roman"/>
          <w:color w:val="1F1F1F"/>
          <w:sz w:val="32"/>
          <w:szCs w:val="32"/>
        </w:rPr>
        <w:t>, not the voltage. Brighter light = more photons = more current.</w:t>
      </w:r>
    </w:p>
    <w:p w14:paraId="5742299C" w14:textId="77777777" w:rsidR="006C14A3" w:rsidRPr="00115E4C" w:rsidRDefault="00000000" w:rsidP="003602E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ind w:left="780"/>
        <w:jc w:val="both"/>
        <w:rPr>
          <w:rFonts w:ascii="Times New Roman" w:hAnsi="Times New Roman" w:cs="Times New Roman"/>
          <w:sz w:val="32"/>
          <w:szCs w:val="32"/>
        </w:rPr>
      </w:pPr>
      <w:r w:rsidRPr="00115E4C">
        <w:rPr>
          <w:rFonts w:ascii="Times New Roman" w:eastAsia="Google Sans Text" w:hAnsi="Times New Roman" w:cs="Times New Roman"/>
          <w:b/>
          <w:bCs/>
          <w:color w:val="1F1F1F"/>
          <w:sz w:val="32"/>
          <w:szCs w:val="32"/>
        </w:rPr>
        <w:t>Dark Current:</w:t>
      </w:r>
      <w:r w:rsidRPr="00115E4C">
        <w:rPr>
          <w:rFonts w:ascii="Times New Roman" w:eastAsia="Google Sans Text" w:hAnsi="Times New Roman" w:cs="Times New Roman"/>
          <w:color w:val="1F1F1F"/>
          <w:sz w:val="32"/>
          <w:szCs w:val="32"/>
        </w:rPr>
        <w:t xml:space="preserve"> Even in total darkness, a very small "dark current" exists due to thermal energy creating random electron-hole pairs.</w:t>
      </w:r>
    </w:p>
    <w:p w14:paraId="3304391B" w14:textId="0CA582E5" w:rsidR="00115E4C" w:rsidRDefault="00115E4C" w:rsidP="00115E4C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ind w:left="465"/>
        <w:jc w:val="center"/>
        <w:rPr>
          <w:rFonts w:ascii="Times New Roman" w:hAnsi="Times New Roman" w:cs="Times New Roman"/>
          <w:sz w:val="32"/>
          <w:szCs w:val="32"/>
        </w:rPr>
      </w:pPr>
      <w:r w:rsidRPr="00115E4C">
        <w:rPr>
          <w:rFonts w:ascii="Times New Roman" w:hAnsi="Times New Roman" w:cs="Times New Roman"/>
          <w:sz w:val="32"/>
          <w:szCs w:val="32"/>
        </w:rPr>
        <w:drawing>
          <wp:inline distT="0" distB="0" distL="0" distR="0" wp14:anchorId="449B31C8" wp14:editId="14E0A94E">
            <wp:extent cx="5164151" cy="3537922"/>
            <wp:effectExtent l="0" t="0" r="0" b="5715"/>
            <wp:docPr id="3424714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47148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76660" cy="3546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C0E46" w14:textId="77777777" w:rsidR="000C4588" w:rsidRPr="000C4588" w:rsidRDefault="000C4588" w:rsidP="00115E4C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ind w:left="465"/>
        <w:jc w:val="center"/>
        <w:rPr>
          <w:rFonts w:ascii="Times New Roman" w:hAnsi="Times New Roman" w:cs="Times New Roman"/>
          <w:sz w:val="28"/>
          <w:szCs w:val="28"/>
        </w:rPr>
      </w:pPr>
    </w:p>
    <w:tbl>
      <w:tblPr>
        <w:tblStyle w:val="a"/>
        <w:tblW w:w="8082" w:type="dxa"/>
        <w:tblInd w:w="1252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041"/>
        <w:gridCol w:w="4041"/>
      </w:tblGrid>
      <w:tr w:rsidR="006C14A3" w:rsidRPr="005E3EC1" w14:paraId="65A5EF0D" w14:textId="77777777" w:rsidTr="00115E4C">
        <w:trPr>
          <w:trHeight w:val="720"/>
        </w:trPr>
        <w:tc>
          <w:tcPr>
            <w:tcW w:w="404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p w14:paraId="204331CC" w14:textId="77777777" w:rsidR="006C14A3" w:rsidRPr="00115E4C" w:rsidRDefault="00000000" w:rsidP="00115E4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jc w:val="center"/>
              <w:rPr>
                <w:rFonts w:ascii="Times New Roman" w:eastAsia="Google Sans Text" w:hAnsi="Times New Roman" w:cs="Times New Roman"/>
                <w:b/>
                <w:bCs/>
                <w:color w:val="1F1F1F"/>
                <w:sz w:val="40"/>
                <w:szCs w:val="40"/>
              </w:rPr>
            </w:pPr>
            <w:r w:rsidRPr="00115E4C">
              <w:rPr>
                <w:rFonts w:ascii="Times New Roman" w:eastAsia="Google Sans Text" w:hAnsi="Times New Roman" w:cs="Times New Roman"/>
                <w:b/>
                <w:bCs/>
                <w:color w:val="1F1F1F"/>
                <w:sz w:val="40"/>
                <w:szCs w:val="40"/>
              </w:rPr>
              <w:t>Feature</w:t>
            </w:r>
          </w:p>
        </w:tc>
        <w:tc>
          <w:tcPr>
            <w:tcW w:w="404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p w14:paraId="4CDA16B5" w14:textId="77777777" w:rsidR="006C14A3" w:rsidRPr="00115E4C" w:rsidRDefault="00000000" w:rsidP="00115E4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jc w:val="center"/>
              <w:rPr>
                <w:rFonts w:ascii="Times New Roman" w:eastAsia="Google Sans Text" w:hAnsi="Times New Roman" w:cs="Times New Roman"/>
                <w:b/>
                <w:bCs/>
                <w:color w:val="1F1F1F"/>
                <w:sz w:val="40"/>
                <w:szCs w:val="40"/>
              </w:rPr>
            </w:pPr>
            <w:r w:rsidRPr="00115E4C">
              <w:rPr>
                <w:rFonts w:ascii="Times New Roman" w:eastAsia="Google Sans Text" w:hAnsi="Times New Roman" w:cs="Times New Roman"/>
                <w:b/>
                <w:bCs/>
                <w:color w:val="1F1F1F"/>
                <w:sz w:val="40"/>
                <w:szCs w:val="40"/>
              </w:rPr>
              <w:t>Description</w:t>
            </w:r>
          </w:p>
        </w:tc>
      </w:tr>
      <w:tr w:rsidR="006C14A3" w:rsidRPr="005E3EC1" w14:paraId="36261A74" w14:textId="77777777" w:rsidTr="00115E4C">
        <w:trPr>
          <w:trHeight w:val="613"/>
        </w:trPr>
        <w:tc>
          <w:tcPr>
            <w:tcW w:w="404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p w14:paraId="29D0A2A3" w14:textId="77777777" w:rsidR="006C14A3" w:rsidRPr="00115E4C" w:rsidRDefault="00000000" w:rsidP="00115E4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jc w:val="center"/>
              <w:rPr>
                <w:rFonts w:ascii="Times New Roman" w:eastAsia="Google Sans Text" w:hAnsi="Times New Roman" w:cs="Times New Roman"/>
                <w:b/>
                <w:bCs/>
                <w:color w:val="1F1F1F"/>
                <w:sz w:val="32"/>
                <w:szCs w:val="32"/>
              </w:rPr>
            </w:pPr>
            <w:r w:rsidRPr="00115E4C">
              <w:rPr>
                <w:rFonts w:ascii="Times New Roman" w:eastAsia="Google Sans Text" w:hAnsi="Times New Roman" w:cs="Times New Roman"/>
                <w:b/>
                <w:bCs/>
                <w:color w:val="1F1F1F"/>
                <w:sz w:val="32"/>
                <w:szCs w:val="32"/>
              </w:rPr>
              <w:t>Input</w:t>
            </w:r>
          </w:p>
        </w:tc>
        <w:tc>
          <w:tcPr>
            <w:tcW w:w="404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p w14:paraId="43FC03AF" w14:textId="77777777" w:rsidR="006C14A3" w:rsidRPr="00115E4C" w:rsidRDefault="00000000" w:rsidP="00115E4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jc w:val="center"/>
              <w:rPr>
                <w:rFonts w:ascii="Times New Roman" w:eastAsia="Google Sans Text" w:hAnsi="Times New Roman" w:cs="Times New Roman"/>
                <w:color w:val="1F1F1F"/>
                <w:sz w:val="32"/>
                <w:szCs w:val="32"/>
              </w:rPr>
            </w:pPr>
            <w:r w:rsidRPr="00115E4C">
              <w:rPr>
                <w:rFonts w:ascii="Times New Roman" w:eastAsia="Google Sans Text" w:hAnsi="Times New Roman" w:cs="Times New Roman"/>
                <w:color w:val="1F1F1F"/>
                <w:sz w:val="32"/>
                <w:szCs w:val="32"/>
              </w:rPr>
              <w:t>Incident Light (Photons)</w:t>
            </w:r>
          </w:p>
        </w:tc>
      </w:tr>
      <w:tr w:rsidR="006C14A3" w:rsidRPr="005E3EC1" w14:paraId="64EE247B" w14:textId="77777777" w:rsidTr="00115E4C">
        <w:trPr>
          <w:trHeight w:val="613"/>
        </w:trPr>
        <w:tc>
          <w:tcPr>
            <w:tcW w:w="404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p w14:paraId="6ED1B1B9" w14:textId="77777777" w:rsidR="006C14A3" w:rsidRPr="00115E4C" w:rsidRDefault="00000000" w:rsidP="00115E4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jc w:val="center"/>
              <w:rPr>
                <w:rFonts w:ascii="Times New Roman" w:eastAsia="Google Sans Text" w:hAnsi="Times New Roman" w:cs="Times New Roman"/>
                <w:b/>
                <w:bCs/>
                <w:color w:val="1F1F1F"/>
                <w:sz w:val="32"/>
                <w:szCs w:val="32"/>
              </w:rPr>
            </w:pPr>
            <w:r w:rsidRPr="00115E4C">
              <w:rPr>
                <w:rFonts w:ascii="Times New Roman" w:eastAsia="Google Sans Text" w:hAnsi="Times New Roman" w:cs="Times New Roman"/>
                <w:b/>
                <w:bCs/>
                <w:color w:val="1F1F1F"/>
                <w:sz w:val="32"/>
                <w:szCs w:val="32"/>
              </w:rPr>
              <w:t>Output</w:t>
            </w:r>
          </w:p>
        </w:tc>
        <w:tc>
          <w:tcPr>
            <w:tcW w:w="404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p w14:paraId="7D9C0163" w14:textId="77777777" w:rsidR="006C14A3" w:rsidRPr="00115E4C" w:rsidRDefault="00000000" w:rsidP="00115E4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jc w:val="center"/>
              <w:rPr>
                <w:rFonts w:ascii="Times New Roman" w:eastAsia="Google Sans Text" w:hAnsi="Times New Roman" w:cs="Times New Roman"/>
                <w:color w:val="1F1F1F"/>
                <w:sz w:val="32"/>
                <w:szCs w:val="32"/>
              </w:rPr>
            </w:pPr>
            <w:r w:rsidRPr="00115E4C">
              <w:rPr>
                <w:rFonts w:ascii="Times New Roman" w:eastAsia="Google Sans Text" w:hAnsi="Times New Roman" w:cs="Times New Roman"/>
                <w:color w:val="1F1F1F"/>
                <w:sz w:val="32"/>
                <w:szCs w:val="32"/>
              </w:rPr>
              <w:t>Electric Current</w:t>
            </w:r>
          </w:p>
        </w:tc>
      </w:tr>
      <w:tr w:rsidR="006C14A3" w:rsidRPr="005E3EC1" w14:paraId="7F17D596" w14:textId="77777777" w:rsidTr="00115E4C">
        <w:trPr>
          <w:trHeight w:val="613"/>
        </w:trPr>
        <w:tc>
          <w:tcPr>
            <w:tcW w:w="404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p w14:paraId="1EFA63B8" w14:textId="77777777" w:rsidR="006C14A3" w:rsidRPr="00115E4C" w:rsidRDefault="00000000" w:rsidP="00115E4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jc w:val="center"/>
              <w:rPr>
                <w:rFonts w:ascii="Times New Roman" w:eastAsia="Google Sans Text" w:hAnsi="Times New Roman" w:cs="Times New Roman"/>
                <w:b/>
                <w:bCs/>
                <w:color w:val="1F1F1F"/>
                <w:sz w:val="32"/>
                <w:szCs w:val="32"/>
              </w:rPr>
            </w:pPr>
            <w:r w:rsidRPr="00115E4C">
              <w:rPr>
                <w:rFonts w:ascii="Times New Roman" w:eastAsia="Google Sans Text" w:hAnsi="Times New Roman" w:cs="Times New Roman"/>
                <w:b/>
                <w:bCs/>
                <w:color w:val="1F1F1F"/>
                <w:sz w:val="32"/>
                <w:szCs w:val="32"/>
              </w:rPr>
              <w:t>Bias Mode</w:t>
            </w:r>
          </w:p>
        </w:tc>
        <w:tc>
          <w:tcPr>
            <w:tcW w:w="404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p w14:paraId="06D045F1" w14:textId="77777777" w:rsidR="006C14A3" w:rsidRPr="00115E4C" w:rsidRDefault="00000000" w:rsidP="00115E4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jc w:val="center"/>
              <w:rPr>
                <w:rFonts w:ascii="Times New Roman" w:eastAsia="Google Sans Text" w:hAnsi="Times New Roman" w:cs="Times New Roman"/>
                <w:color w:val="1F1F1F"/>
                <w:sz w:val="32"/>
                <w:szCs w:val="32"/>
              </w:rPr>
            </w:pPr>
            <w:r w:rsidRPr="00115E4C">
              <w:rPr>
                <w:rFonts w:ascii="Times New Roman" w:eastAsia="Google Sans Text" w:hAnsi="Times New Roman" w:cs="Times New Roman"/>
                <w:color w:val="1F1F1F"/>
                <w:sz w:val="32"/>
                <w:szCs w:val="32"/>
              </w:rPr>
              <w:t>Reverse Bias</w:t>
            </w:r>
          </w:p>
        </w:tc>
      </w:tr>
      <w:tr w:rsidR="006C14A3" w:rsidRPr="005E3EC1" w14:paraId="76831C13" w14:textId="77777777" w:rsidTr="00115E4C">
        <w:trPr>
          <w:trHeight w:val="626"/>
        </w:trPr>
        <w:tc>
          <w:tcPr>
            <w:tcW w:w="404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p w14:paraId="5069CDAF" w14:textId="77777777" w:rsidR="006C14A3" w:rsidRPr="00115E4C" w:rsidRDefault="00000000" w:rsidP="00115E4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jc w:val="center"/>
              <w:rPr>
                <w:rFonts w:ascii="Times New Roman" w:eastAsia="Google Sans Text" w:hAnsi="Times New Roman" w:cs="Times New Roman"/>
                <w:b/>
                <w:bCs/>
                <w:color w:val="1F1F1F"/>
                <w:sz w:val="32"/>
                <w:szCs w:val="32"/>
              </w:rPr>
            </w:pPr>
            <w:r w:rsidRPr="00115E4C">
              <w:rPr>
                <w:rFonts w:ascii="Times New Roman" w:eastAsia="Google Sans Text" w:hAnsi="Times New Roman" w:cs="Times New Roman"/>
                <w:b/>
                <w:bCs/>
                <w:color w:val="1F1F1F"/>
                <w:sz w:val="32"/>
                <w:szCs w:val="32"/>
              </w:rPr>
              <w:t>Key Variable</w:t>
            </w:r>
          </w:p>
        </w:tc>
        <w:tc>
          <w:tcPr>
            <w:tcW w:w="404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p w14:paraId="06048586" w14:textId="77777777" w:rsidR="006C14A3" w:rsidRPr="00115E4C" w:rsidRDefault="00000000" w:rsidP="00115E4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jc w:val="center"/>
              <w:rPr>
                <w:rFonts w:ascii="Times New Roman" w:eastAsia="Google Sans Text" w:hAnsi="Times New Roman" w:cs="Times New Roman"/>
                <w:color w:val="1F1F1F"/>
                <w:sz w:val="32"/>
                <w:szCs w:val="32"/>
              </w:rPr>
            </w:pPr>
            <w:r w:rsidRPr="00115E4C">
              <w:rPr>
                <w:rFonts w:ascii="Times New Roman" w:eastAsia="Google Sans Text" w:hAnsi="Times New Roman" w:cs="Times New Roman"/>
                <w:color w:val="1F1F1F"/>
                <w:sz w:val="32"/>
                <w:szCs w:val="32"/>
              </w:rPr>
              <w:t>Light Intensity</w:t>
            </w:r>
          </w:p>
        </w:tc>
      </w:tr>
    </w:tbl>
    <w:p w14:paraId="526AB3AC" w14:textId="77777777" w:rsidR="003602E2" w:rsidRPr="003602E2" w:rsidRDefault="00000000" w:rsidP="003602E2">
      <w:pPr>
        <w:pStyle w:val="Heading2"/>
        <w:spacing w:before="120" w:after="120" w:line="275" w:lineRule="auto"/>
        <w:ind w:left="360"/>
        <w:rPr>
          <w:rFonts w:ascii="Georgia" w:eastAsia="Google Sans" w:hAnsi="Georgia" w:cs="Times New Roman"/>
          <w:color w:val="1F1F1F"/>
          <w:sz w:val="40"/>
          <w:szCs w:val="40"/>
        </w:rPr>
      </w:pPr>
      <w:r w:rsidRPr="00115E4C">
        <w:rPr>
          <w:rFonts w:ascii="Georgia" w:hAnsi="Georgia" w:cs="Times New Roman"/>
          <w:sz w:val="40"/>
          <w:szCs w:val="40"/>
        </w:rPr>
        <w:pict w14:anchorId="7BA31A8B">
          <v:rect id="_x0000_i1028" style="width:0;height:1.5pt" o:hralign="center" o:hrstd="t" o:hr="t" fillcolor="#a0a0a0" stroked="f"/>
        </w:pict>
      </w:r>
    </w:p>
    <w:p w14:paraId="1ED90029" w14:textId="049E9299" w:rsidR="006C14A3" w:rsidRPr="00115E4C" w:rsidRDefault="00000000" w:rsidP="003602E2">
      <w:pPr>
        <w:pStyle w:val="Heading2"/>
        <w:numPr>
          <w:ilvl w:val="0"/>
          <w:numId w:val="5"/>
        </w:numPr>
        <w:spacing w:before="120" w:after="120" w:line="275" w:lineRule="auto"/>
        <w:rPr>
          <w:rFonts w:ascii="Georgia" w:eastAsia="Google Sans" w:hAnsi="Georgia" w:cs="Times New Roman"/>
          <w:color w:val="1F1F1F"/>
          <w:sz w:val="40"/>
          <w:szCs w:val="40"/>
        </w:rPr>
      </w:pPr>
      <w:r w:rsidRPr="00115E4C">
        <w:rPr>
          <w:rFonts w:ascii="Georgia" w:eastAsia="Google Sans" w:hAnsi="Georgia" w:cs="Times New Roman"/>
          <w:color w:val="1F1F1F"/>
          <w:sz w:val="40"/>
          <w:szCs w:val="40"/>
        </w:rPr>
        <w:t>Practical Applications</w:t>
      </w:r>
    </w:p>
    <w:p w14:paraId="05E7F718" w14:textId="77777777" w:rsidR="006C14A3" w:rsidRPr="00115E4C" w:rsidRDefault="00000000" w:rsidP="003602E2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ind w:left="360"/>
        <w:jc w:val="both"/>
        <w:rPr>
          <w:rFonts w:ascii="Times New Roman" w:eastAsia="Google Sans Text" w:hAnsi="Times New Roman" w:cs="Times New Roman"/>
          <w:color w:val="1F1F1F"/>
          <w:sz w:val="32"/>
          <w:szCs w:val="32"/>
        </w:rPr>
      </w:pPr>
      <w:r w:rsidRPr="00115E4C">
        <w:rPr>
          <w:rFonts w:ascii="Times New Roman" w:eastAsia="Google Sans Text" w:hAnsi="Times New Roman" w:cs="Times New Roman"/>
          <w:color w:val="1F1F1F"/>
          <w:sz w:val="32"/>
          <w:szCs w:val="32"/>
        </w:rPr>
        <w:t>Because photodiodes are sensitive to light levels, they are used in various automation and sensing technologies:</w:t>
      </w:r>
    </w:p>
    <w:p w14:paraId="2EFF1129" w14:textId="77777777" w:rsidR="006C14A3" w:rsidRPr="00115E4C" w:rsidRDefault="00000000" w:rsidP="003602E2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ind w:left="825"/>
        <w:jc w:val="both"/>
        <w:rPr>
          <w:rFonts w:ascii="Times New Roman" w:hAnsi="Times New Roman" w:cs="Times New Roman"/>
          <w:sz w:val="32"/>
          <w:szCs w:val="32"/>
        </w:rPr>
      </w:pPr>
      <w:r w:rsidRPr="00115E4C">
        <w:rPr>
          <w:rFonts w:ascii="Times New Roman" w:eastAsia="Google Sans Text" w:hAnsi="Times New Roman" w:cs="Times New Roman"/>
          <w:b/>
          <w:bCs/>
          <w:color w:val="1F1F1F"/>
          <w:sz w:val="32"/>
          <w:szCs w:val="32"/>
        </w:rPr>
        <w:t>Automatic Street Lights:</w:t>
      </w:r>
      <w:r w:rsidRPr="00115E4C">
        <w:rPr>
          <w:rFonts w:ascii="Times New Roman" w:eastAsia="Google Sans Text" w:hAnsi="Times New Roman" w:cs="Times New Roman"/>
          <w:color w:val="1F1F1F"/>
          <w:sz w:val="32"/>
          <w:szCs w:val="32"/>
        </w:rPr>
        <w:t xml:space="preserve"> The system detects when ambient light drops below a threshold to trigger the "on" switch.</w:t>
      </w:r>
    </w:p>
    <w:p w14:paraId="0A4229A4" w14:textId="77777777" w:rsidR="006C14A3" w:rsidRPr="00115E4C" w:rsidRDefault="00000000" w:rsidP="003602E2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ind w:left="825"/>
        <w:jc w:val="both"/>
        <w:rPr>
          <w:rFonts w:ascii="Times New Roman" w:hAnsi="Times New Roman" w:cs="Times New Roman"/>
          <w:sz w:val="32"/>
          <w:szCs w:val="32"/>
        </w:rPr>
      </w:pPr>
      <w:r w:rsidRPr="00115E4C">
        <w:rPr>
          <w:rFonts w:ascii="Times New Roman" w:eastAsia="Google Sans Text" w:hAnsi="Times New Roman" w:cs="Times New Roman"/>
          <w:b/>
          <w:bCs/>
          <w:color w:val="1F1F1F"/>
          <w:sz w:val="32"/>
          <w:szCs w:val="32"/>
        </w:rPr>
        <w:t>Currency Counters:</w:t>
      </w:r>
      <w:r w:rsidRPr="00115E4C">
        <w:rPr>
          <w:rFonts w:ascii="Times New Roman" w:eastAsia="Google Sans Text" w:hAnsi="Times New Roman" w:cs="Times New Roman"/>
          <w:color w:val="1F1F1F"/>
          <w:sz w:val="32"/>
          <w:szCs w:val="32"/>
        </w:rPr>
        <w:t xml:space="preserve"> A laser shines on a photodiode; every time a banknote passes through and blocks the beam, the current drops, allowing the machine to count the note.</w:t>
      </w:r>
    </w:p>
    <w:p w14:paraId="27442097" w14:textId="18815614" w:rsidR="006C14A3" w:rsidRPr="00115E4C" w:rsidRDefault="00000000" w:rsidP="003602E2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ind w:left="825"/>
        <w:jc w:val="both"/>
        <w:rPr>
          <w:rFonts w:ascii="Times New Roman" w:hAnsi="Times New Roman" w:cs="Times New Roman"/>
          <w:sz w:val="32"/>
          <w:szCs w:val="32"/>
        </w:rPr>
      </w:pPr>
      <w:r w:rsidRPr="00115E4C">
        <w:rPr>
          <w:rFonts w:ascii="Times New Roman" w:eastAsia="Google Sans Text" w:hAnsi="Times New Roman" w:cs="Times New Roman"/>
          <w:b/>
          <w:bCs/>
          <w:color w:val="1F1F1F"/>
          <w:sz w:val="32"/>
          <w:szCs w:val="32"/>
        </w:rPr>
        <w:t>Solar Cells:</w:t>
      </w:r>
      <w:r w:rsidRPr="00115E4C">
        <w:rPr>
          <w:rFonts w:ascii="Times New Roman" w:eastAsia="Google Sans Text" w:hAnsi="Times New Roman" w:cs="Times New Roman"/>
          <w:color w:val="1F1F1F"/>
          <w:sz w:val="32"/>
          <w:szCs w:val="32"/>
        </w:rPr>
        <w:t xml:space="preserve"> While specialized, solar cells are essentially</w:t>
      </w:r>
      <w:r w:rsidR="00B55736">
        <w:rPr>
          <w:rFonts w:ascii="Times New Roman" w:eastAsia="Google Sans Text" w:hAnsi="Times New Roman" w:cs="Times New Roman"/>
          <w:color w:val="1F1F1F"/>
          <w:sz w:val="32"/>
          <w:szCs w:val="32"/>
        </w:rPr>
        <w:t xml:space="preserve"> a </w:t>
      </w:r>
      <w:r w:rsidRPr="00115E4C">
        <w:rPr>
          <w:rFonts w:ascii="Times New Roman" w:eastAsia="Google Sans Text" w:hAnsi="Times New Roman" w:cs="Times New Roman"/>
          <w:color w:val="1F1F1F"/>
          <w:sz w:val="32"/>
          <w:szCs w:val="32"/>
        </w:rPr>
        <w:t>large-area photodiodes designed to generate power rather than just sense light.</w:t>
      </w:r>
    </w:p>
    <w:sectPr w:rsidR="006C14A3" w:rsidRPr="00115E4C" w:rsidSect="00115E4C">
      <w:pgSz w:w="12240" w:h="15840"/>
      <w:pgMar w:top="720" w:right="720" w:bottom="720" w:left="720" w:header="0" w:footer="720" w:gutter="0"/>
      <w:pgNumType w:start="1"/>
      <w:cols w:space="720"/>
      <w:docGrid w:linePitch="299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Bold r:id="rId1" w:fontKey="{C6510432-196F-4763-BB44-AC2FFF080499}"/>
    <w:embedItalic r:id="rId2" w:fontKey="{B905EF1F-268D-4442-94C9-8844A7FF08FD}"/>
  </w:font>
  <w:font w:name="Google Sans Text">
    <w:charset w:val="00"/>
    <w:family w:val="auto"/>
    <w:pitch w:val="default"/>
    <w:embedRegular r:id="rId3" w:fontKey="{2B78EA94-A0F6-43C2-9A14-DB24825A680B}"/>
    <w:embedBold r:id="rId4" w:fontKey="{D32A621E-BD53-44E9-B01D-58F346CAE090}"/>
  </w:font>
  <w:font w:name="Google Sans">
    <w:charset w:val="00"/>
    <w:family w:val="auto"/>
    <w:pitch w:val="default"/>
    <w:embedBold r:id="rId5" w:fontKey="{26F8CF12-AB9C-4753-9F78-B232FAF737BD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6" w:fontKey="{F5EA0B5B-3F00-4854-9982-64DBCC9E43EF}"/>
  </w:font>
  <w:font w:name="Shruti">
    <w:panose1 w:val="020B0502040204020203"/>
    <w:charset w:val="00"/>
    <w:family w:val="swiss"/>
    <w:pitch w:val="variable"/>
    <w:sig w:usb0="00040003" w:usb1="00000000" w:usb2="00000000" w:usb3="00000000" w:csb0="00000001" w:csb1="00000000"/>
    <w:embedRegular r:id="rId7" w:fontKey="{8CD93F3F-201A-4EA0-BAE8-7F8FD1DCB193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8" w:fontKey="{C043FCC3-D626-4131-A1D7-629F75E60FCE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7405818"/>
    <w:multiLevelType w:val="multilevel"/>
    <w:tmpl w:val="4A0E5FEC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" w15:restartNumberingAfterBreak="0">
    <w:nsid w:val="512A0CAC"/>
    <w:multiLevelType w:val="multilevel"/>
    <w:tmpl w:val="9AA6617C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" w15:restartNumberingAfterBreak="0">
    <w:nsid w:val="5D024F23"/>
    <w:multiLevelType w:val="multilevel"/>
    <w:tmpl w:val="65D4EC3C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" w15:restartNumberingAfterBreak="0">
    <w:nsid w:val="70F95D77"/>
    <w:multiLevelType w:val="hybridMultilevel"/>
    <w:tmpl w:val="DA0237F6"/>
    <w:lvl w:ilvl="0" w:tplc="4009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" w15:restartNumberingAfterBreak="0">
    <w:nsid w:val="7B373073"/>
    <w:multiLevelType w:val="multilevel"/>
    <w:tmpl w:val="CA92CF00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num w:numId="1" w16cid:durableId="523522279">
    <w:abstractNumId w:val="0"/>
  </w:num>
  <w:num w:numId="2" w16cid:durableId="1637490489">
    <w:abstractNumId w:val="1"/>
  </w:num>
  <w:num w:numId="3" w16cid:durableId="11491131">
    <w:abstractNumId w:val="4"/>
  </w:num>
  <w:num w:numId="4" w16cid:durableId="1443719944">
    <w:abstractNumId w:val="2"/>
  </w:num>
  <w:num w:numId="5" w16cid:durableId="635838118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C14A3"/>
    <w:rsid w:val="000C4588"/>
    <w:rsid w:val="00115E4C"/>
    <w:rsid w:val="003602E2"/>
    <w:rsid w:val="005E3EC1"/>
    <w:rsid w:val="006C14A3"/>
    <w:rsid w:val="00B55736"/>
    <w:rsid w:val="00CD3D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gu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2390949"/>
  <w15:docId w15:val="{82039BB6-3BEA-436D-B586-3A02B9A2B0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-IN" w:eastAsia="en-IN" w:bidi="gu-IN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0"/>
    </w:pPr>
    <w:rPr>
      <w:b/>
      <w:bCs/>
      <w:sz w:val="48"/>
      <w:szCs w:val="48"/>
    </w:rPr>
  </w:style>
  <w:style w:type="paragraph" w:styleId="Heading2">
    <w:name w:val="heading 2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25" w:after="225"/>
      <w:outlineLvl w:val="1"/>
    </w:pPr>
    <w:rPr>
      <w:b/>
      <w:bCs/>
      <w:sz w:val="36"/>
      <w:szCs w:val="36"/>
    </w:rPr>
  </w:style>
  <w:style w:type="paragraph" w:styleId="Heading3">
    <w:name w:val="heading 3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2"/>
    </w:pPr>
    <w:rPr>
      <w:b/>
      <w:bCs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3"/>
    </w:pPr>
    <w:rPr>
      <w:b/>
      <w:bCs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4"/>
    </w:pPr>
    <w:rPr>
      <w:b/>
      <w:bCs/>
      <w:sz w:val="18"/>
      <w:szCs w:val="18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360" w:after="360"/>
      <w:outlineLvl w:val="5"/>
    </w:pPr>
    <w:rPr>
      <w:b/>
      <w:bCs/>
      <w:sz w:val="16"/>
      <w:szCs w:val="1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bCs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iCs/>
      <w:color w:val="666666"/>
      <w:sz w:val="48"/>
      <w:szCs w:val="48"/>
    </w:rPr>
  </w:style>
  <w:style w:type="table" w:customStyle="1" w:styleId="a">
    <w:basedOn w:val="TableNormal0"/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5" Type="http://schemas.openxmlformats.org/officeDocument/2006/relationships/webSettings" Target="webSettings.xml"/><Relationship Id="rId10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FA8E99A-ABE2-467C-A35D-2EB5451D7E7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</TotalTime>
  <Pages>4</Pages>
  <Words>385</Words>
  <Characters>2201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Divyesh Bamaniya</cp:lastModifiedBy>
  <cp:revision>5</cp:revision>
  <dcterms:created xsi:type="dcterms:W3CDTF">2026-02-14T08:14:00Z</dcterms:created>
  <dcterms:modified xsi:type="dcterms:W3CDTF">2026-02-14T08:28:00Z</dcterms:modified>
</cp:coreProperties>
</file>